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16E" w:rsidRPr="00734151" w:rsidRDefault="00D3516E" w:rsidP="00D3516E">
      <w:pPr>
        <w:pStyle w:val="Corpodetexto"/>
        <w:jc w:val="center"/>
        <w:rPr>
          <w:rFonts w:ascii="Cambria" w:hAnsi="Cambria"/>
          <w:b/>
          <w:szCs w:val="24"/>
        </w:rPr>
      </w:pPr>
      <w:r w:rsidRPr="00734151">
        <w:rPr>
          <w:rFonts w:ascii="Cambria" w:hAnsi="Cambria"/>
          <w:b/>
          <w:szCs w:val="24"/>
        </w:rPr>
        <w:t xml:space="preserve">CONTRATO DE PRESTAÇÃO DE SERVIÇOS </w:t>
      </w:r>
    </w:p>
    <w:p w:rsidR="00FE09EC" w:rsidRPr="00734151" w:rsidRDefault="00FE09EC" w:rsidP="00FE09EC">
      <w:pPr>
        <w:tabs>
          <w:tab w:val="left" w:pos="284"/>
        </w:tabs>
        <w:rPr>
          <w:rFonts w:ascii="Cambria" w:hAnsi="Cambria" w:cs="Arial"/>
          <w:b/>
          <w:bCs/>
          <w:iCs/>
          <w:sz w:val="24"/>
          <w:szCs w:val="24"/>
        </w:rPr>
      </w:pPr>
      <w:r w:rsidRPr="00734151">
        <w:rPr>
          <w:rFonts w:ascii="Cambria" w:hAnsi="Cambria" w:cs="Arial"/>
          <w:b/>
          <w:bCs/>
          <w:iCs/>
          <w:sz w:val="24"/>
          <w:szCs w:val="24"/>
        </w:rPr>
        <w:t xml:space="preserve">CONTRATO Nº </w:t>
      </w:r>
      <w:bookmarkStart w:id="0" w:name="_GoBack"/>
      <w:bookmarkEnd w:id="0"/>
      <w:r w:rsidR="002500DF">
        <w:rPr>
          <w:rFonts w:ascii="Cambria" w:hAnsi="Cambria" w:cs="Arial"/>
          <w:b/>
          <w:bCs/>
          <w:iCs/>
          <w:sz w:val="24"/>
          <w:szCs w:val="24"/>
        </w:rPr>
        <w:t xml:space="preserve"> 005</w:t>
      </w:r>
      <w:r w:rsidRPr="00734151">
        <w:rPr>
          <w:rFonts w:ascii="Cambria" w:hAnsi="Cambria" w:cs="Arial"/>
          <w:b/>
          <w:bCs/>
          <w:iCs/>
          <w:sz w:val="24"/>
          <w:szCs w:val="24"/>
        </w:rPr>
        <w:t>/2020</w:t>
      </w:r>
    </w:p>
    <w:p w:rsidR="00FE09EC" w:rsidRPr="00734151" w:rsidRDefault="00FE09EC" w:rsidP="00FE09EC">
      <w:pPr>
        <w:tabs>
          <w:tab w:val="left" w:pos="284"/>
        </w:tabs>
        <w:rPr>
          <w:rFonts w:ascii="Cambria" w:hAnsi="Cambria" w:cs="Arial"/>
          <w:b/>
          <w:bCs/>
          <w:iCs/>
          <w:sz w:val="24"/>
          <w:szCs w:val="24"/>
          <w:u w:val="single"/>
        </w:rPr>
      </w:pPr>
      <w:r w:rsidRPr="00734151">
        <w:rPr>
          <w:rFonts w:ascii="Cambria" w:hAnsi="Cambria" w:cs="Arial"/>
          <w:b/>
          <w:bCs/>
          <w:iCs/>
          <w:sz w:val="24"/>
          <w:szCs w:val="24"/>
        </w:rPr>
        <w:t>PROCESSO Nº 000024/2020</w:t>
      </w: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Cs/>
          <w:i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4536"/>
        <w:rPr>
          <w:rFonts w:ascii="Cambria" w:hAnsi="Cambria" w:cs="Arial"/>
          <w:b/>
          <w:iCs/>
          <w:sz w:val="20"/>
        </w:rPr>
      </w:pPr>
      <w:r w:rsidRPr="00734151">
        <w:rPr>
          <w:rFonts w:ascii="Cambria" w:hAnsi="Cambria" w:cs="Arial"/>
          <w:b/>
          <w:iCs/>
          <w:sz w:val="20"/>
        </w:rPr>
        <w:t xml:space="preserve">CONTRATO,QUE ENTRE SI FAZEM, DE UM LADO O INSTITUTO DE PREVIDÊNCIA SOCIAL DO MUNICÍPIO DE PEDRO CANÁRIO-ES, E DE OUTRO LADO A EMPRESA OLIVEIRA &amp; COSTA ENGENHARIA E CONSULTORIA LTDA,PARA ELABORAÇÃO DE PROJETO ARQUITEÔNICO E ESTRUTURAL PARA CONSTRUÇÃO DA SEDE DO IPASPEC. </w:t>
      </w:r>
    </w:p>
    <w:p w:rsidR="00FE09EC" w:rsidRPr="00734151" w:rsidRDefault="00FE09EC" w:rsidP="00FE09EC">
      <w:pPr>
        <w:pStyle w:val="Corpodetexto"/>
        <w:spacing w:line="276" w:lineRule="auto"/>
        <w:ind w:left="2835"/>
        <w:rPr>
          <w:rFonts w:ascii="Cambria" w:hAnsi="Cambria" w:cs="Arial"/>
          <w:b/>
          <w:i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2835"/>
        <w:rPr>
          <w:rFonts w:ascii="Cambria" w:hAnsi="Cambria" w:cs="Arial"/>
          <w:bCs/>
          <w:i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/>
          <w:bCs/>
          <w:i/>
          <w:szCs w:val="24"/>
        </w:rPr>
        <w:t xml:space="preserve">                      O INSTITUTO DE PREVIDÊNCIA SOCIAL DO MUNICÍPIO DE PEDRO CANÁRIO - IPASPEC</w:t>
      </w:r>
      <w:r w:rsidRPr="00734151">
        <w:rPr>
          <w:rFonts w:ascii="Cambria" w:hAnsi="Cambria" w:cs="Arial"/>
          <w:bCs/>
          <w:szCs w:val="24"/>
        </w:rPr>
        <w:t xml:space="preserve">, pessoa jurídica de direito público, localizada Rua Dr. Mário Vello Silvares, nº 196, Bairro Centro, Cidade de Pedro Canário – ES, inscrita no CNPJ/MF nº 31.790.223/0001-23, neste ato representado pelo Diretor Presidente Senhor RONAN DALMAGRO, brasileiro, casado, inscrito no CPF nº 088.204.397-86, residente e domiciliado à Rua Santa Maria,446, Bairro Boa Vista, nesta Cidade, doravante denominadoCONTRATANTE, e de outro lado à empresa </w:t>
      </w:r>
      <w:r w:rsidRPr="00734151">
        <w:rPr>
          <w:rFonts w:ascii="Cambria" w:hAnsi="Cambria" w:cs="Arial"/>
          <w:b/>
          <w:bCs/>
          <w:szCs w:val="24"/>
        </w:rPr>
        <w:t>OLIVEIRA &amp; COSTA ENGENHARIA E CONSULTORIA LTDA</w:t>
      </w:r>
      <w:r w:rsidRPr="00734151">
        <w:rPr>
          <w:rFonts w:ascii="Cambria" w:hAnsi="Cambria" w:cs="Arial"/>
          <w:bCs/>
          <w:szCs w:val="24"/>
        </w:rPr>
        <w:t>, Pessoa Jurídica de direito privado, inscrita no CNPJ nº37.083.291/0001-39, localizada a RUA MORRO DANTAS, 946, SALA “A”,CENTRO, PEDRO CANÁRIO – ES, neste ato representado pelo seu sócio</w:t>
      </w:r>
      <w:r w:rsidR="00AF50FB">
        <w:rPr>
          <w:rFonts w:ascii="Cambria" w:hAnsi="Cambria" w:cs="Arial"/>
          <w:bCs/>
          <w:szCs w:val="24"/>
        </w:rPr>
        <w:t xml:space="preserve"> </w:t>
      </w:r>
      <w:r w:rsidRPr="00FE3C5F">
        <w:rPr>
          <w:rFonts w:ascii="Cambria" w:hAnsi="Cambria" w:cs="Arial"/>
          <w:bCs/>
          <w:szCs w:val="24"/>
        </w:rPr>
        <w:t>Sr</w:t>
      </w:r>
      <w:r w:rsidR="00AF50FB" w:rsidRPr="00FE3C5F">
        <w:rPr>
          <w:rFonts w:ascii="Cambria" w:hAnsi="Cambria" w:cs="Arial"/>
          <w:bCs/>
          <w:szCs w:val="24"/>
        </w:rPr>
        <w:t>a DAYANNE COSTA SILVA</w:t>
      </w:r>
      <w:r w:rsidRPr="00FE3C5F">
        <w:rPr>
          <w:rFonts w:ascii="Cambria" w:hAnsi="Cambria" w:cs="Arial"/>
          <w:bCs/>
          <w:szCs w:val="24"/>
        </w:rPr>
        <w:t>, brasileiro, solteir</w:t>
      </w:r>
      <w:r w:rsidR="00AF50FB" w:rsidRPr="00FE3C5F">
        <w:rPr>
          <w:rFonts w:ascii="Cambria" w:hAnsi="Cambria" w:cs="Arial"/>
          <w:bCs/>
          <w:szCs w:val="24"/>
        </w:rPr>
        <w:t>a</w:t>
      </w:r>
      <w:r w:rsidRPr="00FE3C5F">
        <w:rPr>
          <w:rFonts w:ascii="Cambria" w:hAnsi="Cambria" w:cs="Arial"/>
          <w:bCs/>
          <w:szCs w:val="24"/>
        </w:rPr>
        <w:t>, engenheir</w:t>
      </w:r>
      <w:r w:rsidR="00AF50FB" w:rsidRPr="00FE3C5F">
        <w:rPr>
          <w:rFonts w:ascii="Cambria" w:hAnsi="Cambria" w:cs="Arial"/>
          <w:bCs/>
          <w:szCs w:val="24"/>
        </w:rPr>
        <w:t>a civil</w:t>
      </w:r>
      <w:r w:rsidRPr="00FE3C5F">
        <w:rPr>
          <w:rFonts w:ascii="Cambria" w:hAnsi="Cambria" w:cs="Arial"/>
          <w:bCs/>
          <w:szCs w:val="24"/>
        </w:rPr>
        <w:t xml:space="preserve">, inscrito no CPF n° </w:t>
      </w:r>
      <w:r w:rsidR="00AF50FB" w:rsidRPr="00FE3C5F">
        <w:rPr>
          <w:rFonts w:ascii="Cambria" w:hAnsi="Cambria" w:cs="Arial"/>
          <w:bCs/>
          <w:szCs w:val="24"/>
        </w:rPr>
        <w:t>059.033.227-94</w:t>
      </w:r>
      <w:r w:rsidRPr="00FE3C5F">
        <w:rPr>
          <w:rFonts w:ascii="Cambria" w:hAnsi="Cambria" w:cs="Arial"/>
          <w:bCs/>
          <w:szCs w:val="24"/>
        </w:rPr>
        <w:t xml:space="preserve">, residente a </w:t>
      </w:r>
      <w:r w:rsidR="00AF50FB">
        <w:rPr>
          <w:rFonts w:ascii="Cambria" w:hAnsi="Cambria" w:cs="Arial"/>
          <w:bCs/>
          <w:szCs w:val="24"/>
        </w:rPr>
        <w:t xml:space="preserve"> Rua Morro Dantas, </w:t>
      </w:r>
      <w:r w:rsidR="00FE3C5F">
        <w:rPr>
          <w:rFonts w:ascii="Cambria" w:hAnsi="Cambria" w:cs="Arial"/>
          <w:bCs/>
          <w:szCs w:val="24"/>
        </w:rPr>
        <w:t>959</w:t>
      </w:r>
      <w:r w:rsidR="00AF50FB">
        <w:rPr>
          <w:rFonts w:ascii="Cambria" w:hAnsi="Cambria" w:cs="Arial"/>
          <w:bCs/>
          <w:szCs w:val="24"/>
        </w:rPr>
        <w:t>,</w:t>
      </w:r>
      <w:r w:rsidR="00FE3C5F">
        <w:rPr>
          <w:rFonts w:ascii="Cambria" w:hAnsi="Cambria" w:cs="Arial"/>
          <w:bCs/>
          <w:szCs w:val="24"/>
        </w:rPr>
        <w:t xml:space="preserve"> Centro, Pedro C</w:t>
      </w:r>
      <w:r w:rsidR="00AF50FB">
        <w:rPr>
          <w:rFonts w:ascii="Cambria" w:hAnsi="Cambria" w:cs="Arial"/>
          <w:bCs/>
          <w:szCs w:val="24"/>
        </w:rPr>
        <w:t xml:space="preserve">anário </w:t>
      </w:r>
      <w:r w:rsidR="00FE3C5F">
        <w:rPr>
          <w:rFonts w:ascii="Cambria" w:hAnsi="Cambria" w:cs="Arial"/>
          <w:bCs/>
          <w:szCs w:val="24"/>
        </w:rPr>
        <w:t>–</w:t>
      </w:r>
      <w:r w:rsidR="00AF50FB">
        <w:rPr>
          <w:rFonts w:ascii="Cambria" w:hAnsi="Cambria" w:cs="Arial"/>
          <w:bCs/>
          <w:szCs w:val="24"/>
        </w:rPr>
        <w:t xml:space="preserve"> ES</w:t>
      </w:r>
      <w:r w:rsidR="00FE3C5F">
        <w:rPr>
          <w:rFonts w:ascii="Cambria" w:hAnsi="Cambria" w:cs="Arial"/>
          <w:bCs/>
          <w:szCs w:val="24"/>
        </w:rPr>
        <w:t xml:space="preserve"> </w:t>
      </w:r>
      <w:r w:rsidRPr="00734151">
        <w:rPr>
          <w:rFonts w:ascii="Cambria" w:hAnsi="Cambria" w:cs="Arial"/>
          <w:bCs/>
          <w:szCs w:val="24"/>
        </w:rPr>
        <w:t>doravante</w:t>
      </w:r>
      <w:r w:rsidR="00FE3C5F">
        <w:rPr>
          <w:rFonts w:ascii="Cambria" w:hAnsi="Cambria" w:cs="Arial"/>
          <w:bCs/>
          <w:szCs w:val="24"/>
        </w:rPr>
        <w:t xml:space="preserve"> denominada CONTRATADA</w:t>
      </w:r>
      <w:r w:rsidRPr="00734151">
        <w:rPr>
          <w:rFonts w:ascii="Cambria" w:hAnsi="Cambria" w:cs="Arial"/>
          <w:bCs/>
          <w:szCs w:val="24"/>
        </w:rPr>
        <w:t xml:space="preserve">, ajustam o presente CONTRATO, nos termos da Lei nº 8.666/93 e alterações, que se regerá pelas cláusulas e condições seguintes: </w:t>
      </w: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</w:rPr>
      </w:pPr>
      <w:r w:rsidRPr="00734151">
        <w:rPr>
          <w:rFonts w:ascii="Cambria" w:hAnsi="Cambria" w:cs="Arial"/>
          <w:b/>
          <w:i/>
          <w:szCs w:val="24"/>
        </w:rPr>
        <w:t xml:space="preserve">1. </w:t>
      </w:r>
      <w:r w:rsidRPr="00734151">
        <w:rPr>
          <w:rFonts w:ascii="Cambria" w:hAnsi="Cambria" w:cs="Arial"/>
          <w:b/>
          <w:i/>
          <w:szCs w:val="24"/>
          <w:u w:val="single"/>
        </w:rPr>
        <w:t>CLÁUSULA PRIMEIRA: DO OBJETO</w:t>
      </w: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szCs w:val="24"/>
        </w:rPr>
      </w:pPr>
    </w:p>
    <w:p w:rsidR="00FE09EC" w:rsidRPr="00734151" w:rsidRDefault="00FE09EC" w:rsidP="00FE09EC">
      <w:pPr>
        <w:pStyle w:val="Recuodecorpodetexto2"/>
        <w:spacing w:line="276" w:lineRule="auto"/>
        <w:ind w:left="0"/>
        <w:rPr>
          <w:rFonts w:ascii="Cambria" w:hAnsi="Cambria"/>
          <w:szCs w:val="24"/>
        </w:rPr>
      </w:pPr>
      <w:r w:rsidRPr="00734151">
        <w:rPr>
          <w:rFonts w:ascii="Cambria" w:hAnsi="Cambria"/>
          <w:szCs w:val="24"/>
        </w:rPr>
        <w:t xml:space="preserve">1.1. Realização de serviços técnicos especializados, constituído de </w:t>
      </w:r>
      <w:r w:rsidRPr="00734151">
        <w:rPr>
          <w:rFonts w:ascii="Cambria" w:hAnsi="Cambria"/>
          <w:b/>
          <w:szCs w:val="24"/>
        </w:rPr>
        <w:t>ELABORAÇÃO DE PROJETO ARQUITETURA E ENGENHARIA DE INTERIORES PARA IMPLANTAÇÃO EM UM IMOVEL URBANO COM AREA APROXIMADA DE 1.184,96 M² E AREA CONSTRUIDA DE 400 M²</w:t>
      </w:r>
      <w:r w:rsidRPr="00734151">
        <w:rPr>
          <w:rFonts w:ascii="Cambria" w:hAnsi="Cambria"/>
          <w:szCs w:val="24"/>
        </w:rPr>
        <w:t>, executando os seguintes projetos:</w:t>
      </w:r>
      <w:r w:rsidRPr="00734151">
        <w:rPr>
          <w:rFonts w:ascii="Cambria" w:hAnsi="Cambria"/>
          <w:b/>
          <w:szCs w:val="24"/>
        </w:rPr>
        <w:t>- Projeto Arquitetônico (anteprojeto e Executivo);  - Projeto Estrutural, inclusive fundação;  - Projeto Hidrossanitário;  - Projeto Redes Elétricas; - Projeto de Logistica; Projeto de Prevenção e Combate a Incêndio; - Projeto SPDA (pararraio); - Planilha Orçamentaria</w:t>
      </w:r>
      <w:r w:rsidRPr="00734151">
        <w:rPr>
          <w:rFonts w:ascii="Cambria" w:hAnsi="Cambria"/>
          <w:szCs w:val="24"/>
        </w:rPr>
        <w:t xml:space="preserve">.  </w:t>
      </w:r>
    </w:p>
    <w:p w:rsidR="00FE09EC" w:rsidRPr="00734151" w:rsidRDefault="00FE09EC" w:rsidP="00FE09EC">
      <w:pPr>
        <w:tabs>
          <w:tab w:val="left" w:pos="570"/>
        </w:tabs>
        <w:spacing w:line="276" w:lineRule="auto"/>
        <w:jc w:val="both"/>
        <w:rPr>
          <w:rFonts w:ascii="Cambria" w:hAnsi="Cambria" w:cs="Arial"/>
          <w:sz w:val="24"/>
          <w:szCs w:val="24"/>
        </w:rPr>
      </w:pPr>
    </w:p>
    <w:p w:rsidR="00FE09EC" w:rsidRPr="00734151" w:rsidRDefault="00FE09EC" w:rsidP="00FE09EC">
      <w:pPr>
        <w:spacing w:line="276" w:lineRule="auto"/>
        <w:jc w:val="both"/>
        <w:rPr>
          <w:rFonts w:ascii="Cambria" w:hAnsi="Cambria" w:cs="Arial"/>
          <w:b/>
          <w:bCs/>
          <w:i/>
          <w:iCs/>
          <w:sz w:val="24"/>
          <w:szCs w:val="24"/>
        </w:rPr>
      </w:pPr>
      <w:r w:rsidRPr="00734151">
        <w:rPr>
          <w:rFonts w:ascii="Cambria" w:hAnsi="Cambria" w:cs="Arial"/>
          <w:b/>
          <w:bCs/>
          <w:i/>
          <w:iCs/>
          <w:sz w:val="24"/>
          <w:szCs w:val="24"/>
        </w:rPr>
        <w:t xml:space="preserve">2. </w:t>
      </w:r>
      <w:r w:rsidRPr="00734151">
        <w:rPr>
          <w:rFonts w:ascii="Cambria" w:hAnsi="Cambria" w:cs="Arial"/>
          <w:b/>
          <w:bCs/>
          <w:i/>
          <w:iCs/>
          <w:sz w:val="24"/>
          <w:szCs w:val="24"/>
          <w:u w:val="single"/>
        </w:rPr>
        <w:t>CLÁUSULA SEGUNDA – DAS DOTAÇÕES ORÇAMENTÁRIAS</w:t>
      </w:r>
    </w:p>
    <w:p w:rsidR="00FE09EC" w:rsidRPr="00734151" w:rsidRDefault="00FE09EC" w:rsidP="00FE09EC">
      <w:pPr>
        <w:spacing w:line="276" w:lineRule="auto"/>
        <w:jc w:val="both"/>
        <w:rPr>
          <w:rFonts w:ascii="Cambria" w:hAnsi="Cambria" w:cs="Arial"/>
          <w:i/>
          <w:iCs/>
          <w:sz w:val="24"/>
          <w:szCs w:val="24"/>
        </w:rPr>
      </w:pPr>
    </w:p>
    <w:p w:rsidR="00FE09EC" w:rsidRPr="00734151" w:rsidRDefault="00FE09EC" w:rsidP="00FE09EC">
      <w:pPr>
        <w:numPr>
          <w:ilvl w:val="1"/>
          <w:numId w:val="8"/>
        </w:numPr>
        <w:tabs>
          <w:tab w:val="left" w:pos="567"/>
        </w:tabs>
        <w:spacing w:line="276" w:lineRule="auto"/>
        <w:ind w:left="0" w:firstLine="0"/>
        <w:jc w:val="both"/>
        <w:rPr>
          <w:rFonts w:ascii="Cambria" w:hAnsi="Cambria" w:cs="Arial"/>
          <w:sz w:val="24"/>
          <w:szCs w:val="24"/>
        </w:rPr>
      </w:pPr>
      <w:r w:rsidRPr="00734151">
        <w:rPr>
          <w:rFonts w:ascii="Cambria" w:hAnsi="Cambria" w:cs="Arial"/>
          <w:sz w:val="24"/>
          <w:szCs w:val="24"/>
        </w:rPr>
        <w:lastRenderedPageBreak/>
        <w:t>As despesas decorrentes do presente Contrato terão a seguinte dotação: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FICHA: 0000014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ÓRGÃO: 300000-INSTITUTO DE PREVIDÊNCIA E ASSIS. DE PEDRO CANÁRIO.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FUNÇÃO: 09-PREVIDÊNCIA SOCIAL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SUBFUNÇÃO: 272-PREVIDÊNCIA DO REGIME ESTATUTÁRIO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PROGRAMA: 0019-ADMINISTRAÇÃO PREVIDENCIÁRIA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PROJETO/ATIVIDADE: 2.076-MANUTENÇÃO DOS SERVIÇOS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ELEMENTO DE DESPESA:33903900000- OUTROS SERVIÇOS DE TERCEIROS- PESSOA JURÍDICA.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  <w:r w:rsidRPr="00734151">
        <w:rPr>
          <w:rFonts w:ascii="Cambria" w:hAnsi="Cambria" w:cs="Arial"/>
          <w:b/>
          <w:bCs/>
          <w:sz w:val="24"/>
          <w:szCs w:val="24"/>
        </w:rPr>
        <w:t>FONTE DE RECURSO: 14300000000-RECURSOSVINCULADOS AO RPPS – TAXA DE ADMINISTRAÇÃO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bCs/>
          <w:szCs w:val="24"/>
        </w:rPr>
      </w:pPr>
      <w:r w:rsidRPr="00734151">
        <w:rPr>
          <w:rFonts w:ascii="Cambria" w:hAnsi="Cambria" w:cs="Arial"/>
          <w:b/>
          <w:i/>
          <w:szCs w:val="24"/>
        </w:rPr>
        <w:t xml:space="preserve">3. </w:t>
      </w:r>
      <w:r w:rsidRPr="00734151">
        <w:rPr>
          <w:rFonts w:ascii="Cambria" w:hAnsi="Cambria" w:cs="Arial"/>
          <w:b/>
          <w:i/>
          <w:szCs w:val="24"/>
          <w:u w:val="single"/>
        </w:rPr>
        <w:t>CLÁUSULA TERCEIRA: DAS NORMAS DE REGÊNCIA DO CONTRATO</w:t>
      </w: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b/>
          <w:bCs/>
          <w:sz w:val="24"/>
          <w:szCs w:val="24"/>
        </w:rPr>
      </w:pPr>
    </w:p>
    <w:p w:rsidR="00FE09EC" w:rsidRPr="00734151" w:rsidRDefault="00FE09EC" w:rsidP="00FE09EC">
      <w:pPr>
        <w:pStyle w:val="Ttulo"/>
        <w:tabs>
          <w:tab w:val="left" w:pos="262"/>
        </w:tabs>
        <w:spacing w:line="276" w:lineRule="auto"/>
        <w:ind w:left="0" w:right="-1"/>
        <w:jc w:val="both"/>
        <w:rPr>
          <w:rFonts w:ascii="Cambria" w:hAnsi="Cambria" w:cs="Arial"/>
          <w:sz w:val="24"/>
          <w:szCs w:val="24"/>
        </w:rPr>
      </w:pPr>
      <w:r w:rsidRPr="00734151">
        <w:rPr>
          <w:rFonts w:ascii="Cambria" w:hAnsi="Cambria" w:cs="Arial"/>
          <w:sz w:val="24"/>
          <w:szCs w:val="24"/>
        </w:rPr>
        <w:t>O presente CONTRATO rege-se pelas normas contidas na Lei n° 8.666/1993 e demais disposições legais reguladoras de licitações e contratos.</w:t>
      </w:r>
    </w:p>
    <w:p w:rsidR="00FE09EC" w:rsidRPr="00734151" w:rsidRDefault="00FE09EC" w:rsidP="00FE09EC">
      <w:pPr>
        <w:pStyle w:val="Subttulo"/>
        <w:spacing w:line="276" w:lineRule="auto"/>
        <w:rPr>
          <w:rFonts w:ascii="Cambria" w:hAnsi="Cambria" w:cs="Arial"/>
          <w:szCs w:val="24"/>
        </w:rPr>
      </w:pPr>
    </w:p>
    <w:p w:rsidR="00FE09EC" w:rsidRPr="00734151" w:rsidRDefault="00FE09EC" w:rsidP="00FE09EC">
      <w:pPr>
        <w:pStyle w:val="Subttulo"/>
        <w:spacing w:line="276" w:lineRule="auto"/>
        <w:rPr>
          <w:rFonts w:ascii="Cambria" w:hAnsi="Cambria" w:cs="Arial"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</w:rPr>
        <w:t>4.</w:t>
      </w:r>
      <w:r w:rsidRPr="00734151">
        <w:rPr>
          <w:rFonts w:ascii="Cambria" w:hAnsi="Cambria" w:cs="Arial"/>
          <w:b/>
          <w:i/>
          <w:szCs w:val="24"/>
        </w:rPr>
        <w:tab/>
      </w:r>
      <w:r w:rsidRPr="00734151">
        <w:rPr>
          <w:rFonts w:ascii="Cambria" w:hAnsi="Cambria" w:cs="Arial"/>
          <w:b/>
          <w:i/>
          <w:szCs w:val="24"/>
          <w:u w:val="single"/>
        </w:rPr>
        <w:t>CLÁUSULA TERCEIRA: CLÁUSULA TERCEIRA – DOS FUNDAMENTOS DA CONTRATAÇÃO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/>
          <w:i/>
          <w:szCs w:val="24"/>
          <w:u w:val="single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 presente contratação é efetuada em conformidade com a dispensa de licitação n° 000024/2020, em que à CONTRATADA foi adjudicado o objeto do contrato.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bCs/>
          <w:i/>
          <w:iCs/>
          <w:szCs w:val="24"/>
          <w:u w:val="single"/>
        </w:rPr>
      </w:pPr>
      <w:r w:rsidRPr="00734151">
        <w:rPr>
          <w:rFonts w:ascii="Cambria" w:hAnsi="Cambria" w:cs="Arial"/>
          <w:b/>
          <w:bCs/>
          <w:i/>
          <w:iCs/>
          <w:szCs w:val="24"/>
        </w:rPr>
        <w:t>5.</w:t>
      </w:r>
      <w:r w:rsidRPr="00734151">
        <w:rPr>
          <w:rFonts w:ascii="Cambria" w:hAnsi="Cambria" w:cs="Arial"/>
          <w:b/>
          <w:bCs/>
          <w:i/>
          <w:iCs/>
          <w:szCs w:val="24"/>
          <w:u w:val="single"/>
        </w:rPr>
        <w:t xml:space="preserve"> CLÁUSULA QUINTA: DOS DOCUMENTOS INTEGRANTES DO CONTRATO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Constitui parte integrante deste Contrato os seguintes documentos, cujo teor as partes declaram ter pleno conhecimento:- Documentos de habilitação conforme Art. 27 e Art. 28 da Lei 8.666/93 e suas modificações.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bCs/>
          <w:i/>
          <w:iCs/>
          <w:szCs w:val="24"/>
          <w:u w:val="single"/>
        </w:rPr>
      </w:pPr>
      <w:r w:rsidRPr="00734151">
        <w:rPr>
          <w:rFonts w:ascii="Cambria" w:hAnsi="Cambria" w:cs="Arial"/>
          <w:b/>
          <w:bCs/>
          <w:i/>
          <w:iCs/>
          <w:szCs w:val="24"/>
        </w:rPr>
        <w:t>6.</w:t>
      </w:r>
      <w:r w:rsidRPr="00734151">
        <w:rPr>
          <w:rFonts w:ascii="Cambria" w:hAnsi="Cambria" w:cs="Arial"/>
          <w:b/>
          <w:bCs/>
          <w:i/>
          <w:iCs/>
          <w:szCs w:val="24"/>
          <w:u w:val="single"/>
        </w:rPr>
        <w:t xml:space="preserve"> CLÁUSULA SEXTA:DAS CONDIÇÕES GERAIS DE EXECUÇÃO DO CONTRATO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 contratação será formalizada mediante a assinatura do contrato de prestação de serviços.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 licitante vencedora terá o prazo de 03 (três) dias corridos, contados a partir da convocação oficial, para assinar o contrato e iniciar a prestação dos serviços no primeiro dia útil subsequente.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O prazo para início da execução dos serviços objetos deste Termo de referência é imediato após assinatura do Contrato.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lastRenderedPageBreak/>
        <w:t>A CONTRATADA terá o prazo de 45 (quarenta e cinco) dias a partir do recebimento da OS (Ordem de Serviço) para concluir o serviço.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Em conformidade com os artigos 73 a 76 da Lei nº. 8.666/93, mediante recibo, o objeto do presente contrato será recebido: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PROVISORIAMENTE - assim que efetuada a entrega, para efeito de posterior verificação de conformidade com as especificações;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DEFINITIVAMENTE - depois de verificado e realizadas todas as adequações solicitadas na etapa provisória.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Se, após o recebimento provisório ou ainda no recebimento definitivo, constatar-se que o objeto foi entregue em desacordo com a proposta, com defeito, fora das especificações ou incompletos, após a notificação a empresa, o prazo decorrido até então, será desconsiderado, iniciando-se nova contagem de 05 (cinco) dias corridos para entrega tão logo sanada a situação.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 entrega do serviço deve ser comunicada ao CREFITO-9 com antecedência mínima de 48 (quarenta e oito) horas, permitindo- se organizar para conferir o recebimento.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O objeto será recusado nas seguintes condições: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Se entregue com as especificações técnicas diferentes;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Nos casos de recusa, a empresa terá o prazo acima mencionado para providenciar a substituição, a partir da comunicação oficial.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Os pedidos de prorrogação deverão ser motivados e comunicados expressamente à Coordenação – Geral para análise e eventual autorização.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bCs/>
          <w:i/>
          <w:iCs/>
          <w:szCs w:val="24"/>
          <w:u w:val="single"/>
        </w:rPr>
      </w:pPr>
      <w:r w:rsidRPr="00734151">
        <w:rPr>
          <w:rFonts w:ascii="Cambria" w:hAnsi="Cambria" w:cs="Arial"/>
          <w:b/>
          <w:bCs/>
          <w:i/>
          <w:iCs/>
          <w:szCs w:val="24"/>
        </w:rPr>
        <w:t>7.</w:t>
      </w:r>
      <w:r w:rsidRPr="00734151">
        <w:rPr>
          <w:rFonts w:ascii="Cambria" w:hAnsi="Cambria" w:cs="Arial"/>
          <w:b/>
          <w:bCs/>
          <w:i/>
          <w:iCs/>
          <w:szCs w:val="24"/>
          <w:u w:val="single"/>
        </w:rPr>
        <w:t xml:space="preserve"> CLÁUSULA SÉTIMA:DO PREÇO, PAGAMENTOS E REAJUSTE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szCs w:val="24"/>
        </w:rPr>
      </w:pPr>
      <w:r w:rsidRPr="00734151">
        <w:rPr>
          <w:rFonts w:ascii="Cambria" w:hAnsi="Cambria" w:cs="Arial"/>
          <w:szCs w:val="24"/>
        </w:rPr>
        <w:t xml:space="preserve">O valor a ser pago pelos serviços objeto do presente Contrato é de R$ </w:t>
      </w:r>
      <w:r w:rsidR="00254068">
        <w:rPr>
          <w:rFonts w:ascii="Cambria" w:hAnsi="Cambria" w:cs="Arial"/>
          <w:szCs w:val="24"/>
        </w:rPr>
        <w:t>2</w:t>
      </w:r>
      <w:r w:rsidR="00BB0B8F">
        <w:rPr>
          <w:rFonts w:ascii="Cambria" w:hAnsi="Cambria" w:cs="Arial"/>
          <w:szCs w:val="24"/>
        </w:rPr>
        <w:t>3.4</w:t>
      </w:r>
      <w:r w:rsidR="00254068">
        <w:rPr>
          <w:rFonts w:ascii="Cambria" w:hAnsi="Cambria" w:cs="Arial"/>
          <w:szCs w:val="24"/>
        </w:rPr>
        <w:t xml:space="preserve">00,00 (vinte e </w:t>
      </w:r>
      <w:r w:rsidR="00BB0B8F">
        <w:rPr>
          <w:rFonts w:ascii="Cambria" w:hAnsi="Cambria" w:cs="Arial"/>
          <w:szCs w:val="24"/>
        </w:rPr>
        <w:t>três</w:t>
      </w:r>
      <w:r w:rsidR="00254068">
        <w:rPr>
          <w:rFonts w:ascii="Cambria" w:hAnsi="Cambria" w:cs="Arial"/>
          <w:szCs w:val="24"/>
        </w:rPr>
        <w:t xml:space="preserve"> mil e </w:t>
      </w:r>
      <w:r w:rsidR="00BB0B8F">
        <w:rPr>
          <w:rFonts w:ascii="Cambria" w:hAnsi="Cambria" w:cs="Arial"/>
          <w:szCs w:val="24"/>
        </w:rPr>
        <w:t>quatrocentos</w:t>
      </w:r>
      <w:r w:rsidR="00F66A1F">
        <w:rPr>
          <w:rFonts w:ascii="Cambria" w:hAnsi="Cambria" w:cs="Arial"/>
          <w:szCs w:val="24"/>
        </w:rPr>
        <w:t xml:space="preserve"> reais)</w:t>
      </w:r>
      <w:r w:rsidRPr="00734151">
        <w:rPr>
          <w:rFonts w:ascii="Cambria" w:hAnsi="Cambria" w:cs="Arial"/>
          <w:szCs w:val="24"/>
        </w:rPr>
        <w:t>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O pagamento do serviço será efetuado quando do término completo do serviço, incluindo correções e adaptações.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iCs/>
          <w:szCs w:val="24"/>
        </w:rPr>
        <w:t xml:space="preserve">O pagamento do presente Contrato será efetuado até o 10º (décimo) dia, contados da data da liberação da Nota Fiscal pelo setor competente, mediante depósito em conta </w:t>
      </w:r>
      <w:r w:rsidRPr="00734151">
        <w:rPr>
          <w:rFonts w:ascii="Cambria" w:hAnsi="Cambria" w:cs="Arial"/>
          <w:bCs/>
          <w:iCs/>
          <w:szCs w:val="24"/>
        </w:rPr>
        <w:lastRenderedPageBreak/>
        <w:t>bancária a ser indicada pela Empresa Vencedora</w:t>
      </w:r>
      <w:r w:rsidRPr="00734151">
        <w:rPr>
          <w:rFonts w:ascii="Cambria" w:hAnsi="Cambria" w:cs="Arial"/>
          <w:bCs/>
          <w:szCs w:val="24"/>
        </w:rPr>
        <w:t>, após o recebimento da nota fiscale  documentos previstos na legislação.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No caso de incorreção nos documentos apresentados, inclusive na Nota Fiscal/Fatura, serão os mesmos restituídos à adjudicatária para as correções necessárias, não respondendo o IPASPEC por quaisquer encargos resultantes de atrasos na liquidação dos pagamentos correspondentes.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Durante a vigência do Contrato, os preços registrados serão fixos e irreajustáveis, exceto nas hipóteses, devidamente comprovadas, de ocorrência de situação prevista na alínea “d” do inciso II do art. 65 da Lei n.º 8.666/93, ou de redução dos preços praticados no mercado.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Mesmo comprovada à ocorrência de situação prevista na alínea “d” do inciso II do art. 65 da Lei n.º 8.666/93, a Administração, se julgar conveniente, poderá optar por cancelar o Contrato e iniciar outro processo licitatório.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</w:rPr>
        <w:t xml:space="preserve">8. </w:t>
      </w:r>
      <w:r w:rsidRPr="00734151">
        <w:rPr>
          <w:rFonts w:ascii="Cambria" w:hAnsi="Cambria" w:cs="Arial"/>
          <w:b/>
          <w:i/>
          <w:szCs w:val="24"/>
          <w:u w:val="single"/>
        </w:rPr>
        <w:t>CLÁUSULA OITAVA:DA VIGÊNCIA E RENOVAÇÃO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 xml:space="preserve">A vigência deste Contrato será de </w:t>
      </w:r>
      <w:r w:rsidR="002560BF">
        <w:rPr>
          <w:rFonts w:ascii="Cambria" w:hAnsi="Cambria" w:cs="Arial"/>
          <w:bCs/>
          <w:szCs w:val="24"/>
        </w:rPr>
        <w:t>90</w:t>
      </w:r>
      <w:r w:rsidRPr="00734151">
        <w:rPr>
          <w:rFonts w:ascii="Cambria" w:hAnsi="Cambria" w:cs="Arial"/>
          <w:bCs/>
          <w:szCs w:val="24"/>
        </w:rPr>
        <w:t xml:space="preserve"> (</w:t>
      </w:r>
      <w:r w:rsidR="002560BF">
        <w:rPr>
          <w:rFonts w:ascii="Cambria" w:hAnsi="Cambria" w:cs="Arial"/>
          <w:bCs/>
          <w:szCs w:val="24"/>
        </w:rPr>
        <w:t>noventa</w:t>
      </w:r>
      <w:r w:rsidRPr="00734151">
        <w:rPr>
          <w:rFonts w:ascii="Cambria" w:hAnsi="Cambria" w:cs="Arial"/>
          <w:bCs/>
          <w:szCs w:val="24"/>
        </w:rPr>
        <w:t xml:space="preserve">) dias, contados da data de sua assinatura, e terá eficácia a partir de sua publicação, </w:t>
      </w:r>
      <w:r w:rsidR="002560BF">
        <w:rPr>
          <w:rFonts w:ascii="Cambria" w:hAnsi="Cambria" w:cs="Arial"/>
          <w:bCs/>
          <w:szCs w:val="24"/>
        </w:rPr>
        <w:t>podendo haver</w:t>
      </w:r>
      <w:r w:rsidRPr="00734151">
        <w:rPr>
          <w:rFonts w:ascii="Cambria" w:hAnsi="Cambria" w:cs="Arial"/>
          <w:bCs/>
          <w:szCs w:val="24"/>
        </w:rPr>
        <w:t xml:space="preserve"> prorrogação.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</w:rPr>
        <w:t xml:space="preserve">9. </w:t>
      </w:r>
      <w:r w:rsidRPr="00734151">
        <w:rPr>
          <w:rFonts w:ascii="Cambria" w:hAnsi="Cambria" w:cs="Arial"/>
          <w:b/>
          <w:i/>
          <w:szCs w:val="24"/>
          <w:u w:val="single"/>
        </w:rPr>
        <w:t>CLÁUSULA NONA:DA RESCISÃO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Poderá o presente CONTRATO ser rescindido, caso ocorram os motivos constantes dos Artigos 77, 78 e 79 da Lei n.º 8.666/93, em que não haja culpa da Administração, mediante formalização, assegurado o contraditório e a ampla defesa.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</w:rPr>
        <w:t xml:space="preserve">10. </w:t>
      </w:r>
      <w:r w:rsidRPr="00734151">
        <w:rPr>
          <w:rFonts w:ascii="Cambria" w:hAnsi="Cambria" w:cs="Arial"/>
          <w:b/>
          <w:i/>
          <w:szCs w:val="24"/>
          <w:u w:val="single"/>
        </w:rPr>
        <w:t>CLÁUSULA DÉCIMA:DAS OBRIGAÇÕES DA CONTRATADA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Executar fielmente o objeto deste Contrato, comunicando imediatamente a Contratante à ocorrência de qualquer fato impeditivo de seu cumprimento;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Manter, durante o período de vigência contratual, todasas condições de habilitação e qualificação exigidas na licitação;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Responsabilizar-se por todos os custos diretos e indiretos para a perfeita execução dos serviços, incluídas as demais despesas referentes aos impostos, contribuições, bem como o que mais for necessário ao perfeito cumprimento do objeto deste Contrato;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lastRenderedPageBreak/>
        <w:t>Executar o objeto deste Contrato com qualidade de modo a atender as exigências do Contratante, utilizando profissionais próprios, especializados, cabendo-lhe total e exclusiva responsabilidade pelo integral atendimento de toda a legislação que rege a execução deste Contrato, com ênfase na constitucional, tributária, civil, previdenciária, trabalhista e segurança;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Proporcionar a imediata correção das deficiências apontadas pela Contratante quanto à execução dos serviços contratados;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Cuidar para que os profissionais destinados à execução dos serviços objeto deste Contrato não tenham qualquer vínculo trabalhista com a Contratante, sendo, exclusivamente, remunerados pela Contratada e a ela vinculados;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Responder por quaisquer danos, perdas ou prejuízos causadosa Contratante, por dolo ou culpa, incluindo o acesso  indevido por hackers, bem como, responder por danos que venham a ser causados por seus prepostos ou empregados;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Manter vínculo empregatício com os seus empregados, sendo responsável pelo pagamento de salários e todas as demais vantagens, recolhimento de todos os encargos sociais e</w:t>
      </w:r>
      <w:r w:rsidR="0050064A">
        <w:rPr>
          <w:rFonts w:ascii="Cambria" w:hAnsi="Cambria" w:cs="Arial"/>
          <w:bCs/>
          <w:szCs w:val="24"/>
        </w:rPr>
        <w:t xml:space="preserve"> </w:t>
      </w:r>
      <w:r w:rsidRPr="00734151">
        <w:rPr>
          <w:rFonts w:ascii="Cambria" w:hAnsi="Cambria" w:cs="Arial"/>
          <w:bCs/>
          <w:szCs w:val="24"/>
        </w:rPr>
        <w:t>trabalhistas, além de seguros e indenizações, taxas e tributos pertinentes, bem como por quaisquer acidentes e mal súbito de que possam ser vítimas, quando em serviço. A inadimplência do Contratado para com estes encargos, não transfere a Contratante à responsabilidade por seu pagamento, nem poderá onerar o objeto do Contrato;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Fornecer número telefônico fixo ou móvel, e-mail, objetivando a comunicação rápida no que tange aos serviços contratados, com atendimento diferenciado caso possível;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Apresentar cronograma das atividades a serem desenvolvidas, respeitando o prazo máximo para entrega do serviço contratado;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Apresentar a cópia das identificações dos respectivos conselhos de classe dos profissionais envolvidos nos serviços.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</w:rPr>
        <w:t xml:space="preserve">11. </w:t>
      </w:r>
      <w:r w:rsidRPr="00734151">
        <w:rPr>
          <w:rFonts w:ascii="Cambria" w:hAnsi="Cambria" w:cs="Arial"/>
          <w:b/>
          <w:i/>
          <w:szCs w:val="24"/>
          <w:u w:val="single"/>
        </w:rPr>
        <w:t>CLÁUSULA DÉCIMA PRIMEIRA:DAS OBRIGAÇÕES DA CONTRATANTE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Proporcionar todas as facilidades para que a CONTRATADA possa desempenhar seus serviços dentro das normas deste Termo, dos documentos que o acompanham e da legislação pertinente e em vigor;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lastRenderedPageBreak/>
        <w:t>Exercer a fiscalização dos serviços por servidor especialmente designado, na forma prevista na Lei nº 8666/93;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Proceder aos pagamentos devidos à CONTRATADA;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Pagar a CONTRATADA, nas condições deste termo, o preço dos serviços contratados;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Comunicar à CONTRATADA quaisquer irregularidades observadas na execução dos serviços contratados;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Facilitar</w:t>
      </w:r>
      <w:r w:rsidRPr="00734151">
        <w:rPr>
          <w:rFonts w:ascii="Cambria" w:hAnsi="Cambria" w:cs="Arial"/>
          <w:bCs/>
          <w:szCs w:val="24"/>
        </w:rPr>
        <w:tab/>
        <w:t>o</w:t>
      </w:r>
      <w:r w:rsidRPr="00734151">
        <w:rPr>
          <w:rFonts w:ascii="Cambria" w:hAnsi="Cambria" w:cs="Arial"/>
          <w:bCs/>
          <w:szCs w:val="24"/>
        </w:rPr>
        <w:tab/>
        <w:t>acesso</w:t>
      </w:r>
      <w:r w:rsidRPr="00734151">
        <w:rPr>
          <w:rFonts w:ascii="Cambria" w:hAnsi="Cambria" w:cs="Arial"/>
          <w:bCs/>
          <w:szCs w:val="24"/>
        </w:rPr>
        <w:tab/>
        <w:t>da</w:t>
      </w:r>
      <w:r w:rsidRPr="00734151">
        <w:rPr>
          <w:rFonts w:ascii="Cambria" w:hAnsi="Cambria" w:cs="Arial"/>
          <w:bCs/>
          <w:szCs w:val="24"/>
        </w:rPr>
        <w:tab/>
        <w:t>CONTRATADA</w:t>
      </w:r>
      <w:r w:rsidRPr="00734151">
        <w:rPr>
          <w:rFonts w:ascii="Cambria" w:hAnsi="Cambria" w:cs="Arial"/>
          <w:bCs/>
          <w:szCs w:val="24"/>
        </w:rPr>
        <w:tab/>
        <w:t>às</w:t>
      </w:r>
      <w:r w:rsidRPr="00734151">
        <w:rPr>
          <w:rFonts w:ascii="Cambria" w:hAnsi="Cambria" w:cs="Arial"/>
          <w:bCs/>
          <w:szCs w:val="24"/>
        </w:rPr>
        <w:tab/>
        <w:t>dependências</w:t>
      </w:r>
      <w:r w:rsidRPr="00734151">
        <w:rPr>
          <w:rFonts w:ascii="Cambria" w:hAnsi="Cambria" w:cs="Arial"/>
          <w:bCs/>
          <w:szCs w:val="24"/>
        </w:rPr>
        <w:tab/>
        <w:t>para</w:t>
      </w:r>
      <w:r w:rsidRPr="00734151">
        <w:rPr>
          <w:rFonts w:ascii="Cambria" w:hAnsi="Cambria" w:cs="Arial"/>
          <w:bCs/>
          <w:szCs w:val="24"/>
        </w:rPr>
        <w:tab/>
        <w:t>a prestação dos serviços.</w:t>
      </w:r>
    </w:p>
    <w:p w:rsidR="00FE09EC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2500DF" w:rsidRDefault="002500DF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>
        <w:rPr>
          <w:rFonts w:ascii="Cambria" w:hAnsi="Cambria" w:cs="Arial"/>
          <w:bCs/>
          <w:szCs w:val="24"/>
        </w:rPr>
        <w:t>A CONTRATADA, através do Ofício nº 001/2020</w:t>
      </w:r>
      <w:r w:rsidR="00696593">
        <w:rPr>
          <w:rFonts w:ascii="Cambria" w:hAnsi="Cambria" w:cs="Arial"/>
          <w:bCs/>
          <w:szCs w:val="24"/>
        </w:rPr>
        <w:t xml:space="preserve">, de 02 de julho de 2020, declarou que </w:t>
      </w:r>
      <w:r w:rsidR="00874C48">
        <w:rPr>
          <w:rFonts w:ascii="Cambria" w:hAnsi="Cambria" w:cs="Arial"/>
          <w:bCs/>
          <w:szCs w:val="24"/>
        </w:rPr>
        <w:t xml:space="preserve">realizará a fiscalização da obra de construção da sede do IPASPEC, em momento oportuno, de forma gratuita sem qualquer ônus para o Instituto. </w:t>
      </w:r>
    </w:p>
    <w:p w:rsidR="00874C48" w:rsidRPr="00734151" w:rsidRDefault="00874C48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</w:rPr>
        <w:t xml:space="preserve">12. </w:t>
      </w:r>
      <w:r w:rsidRPr="00734151">
        <w:rPr>
          <w:rFonts w:ascii="Cambria" w:hAnsi="Cambria" w:cs="Arial"/>
          <w:b/>
          <w:i/>
          <w:szCs w:val="24"/>
          <w:u w:val="single"/>
        </w:rPr>
        <w:t>CLÁUSULA DÉCIMA SEGUNDA:</w:t>
      </w:r>
      <w:r w:rsidR="002500DF">
        <w:rPr>
          <w:rFonts w:ascii="Cambria" w:hAnsi="Cambria" w:cs="Arial"/>
          <w:b/>
          <w:i/>
          <w:szCs w:val="24"/>
          <w:u w:val="single"/>
        </w:rPr>
        <w:t xml:space="preserve"> </w:t>
      </w:r>
      <w:r w:rsidRPr="00734151">
        <w:rPr>
          <w:rFonts w:ascii="Cambria" w:hAnsi="Cambria" w:cs="Arial"/>
          <w:b/>
          <w:i/>
          <w:szCs w:val="24"/>
          <w:u w:val="single"/>
        </w:rPr>
        <w:t>DAS SANÇÕES ADMINISTRATIVAS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Constatada a inveracidade de quaisquer das informações ou documentos fornecidos pela CONTRATADA, poderá ela, resguardados os procedimentos legais, sofrer as sanções abaixo, a critério da Administração, isolada ou cumulativamente: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  <w:lang w:val="pt-PT"/>
        </w:rPr>
      </w:pPr>
      <w:r w:rsidRPr="00734151">
        <w:rPr>
          <w:rFonts w:ascii="Cambria" w:hAnsi="Cambria" w:cs="Arial"/>
          <w:bCs/>
          <w:szCs w:val="24"/>
          <w:lang w:val="pt-PT"/>
        </w:rPr>
        <w:t>I</w:t>
      </w:r>
      <w:r w:rsidRPr="00734151">
        <w:rPr>
          <w:rFonts w:ascii="Cambria" w:hAnsi="Cambria" w:cs="Arial"/>
          <w:bCs/>
          <w:szCs w:val="24"/>
          <w:lang w:val="pt-PT"/>
        </w:rPr>
        <w:tab/>
        <w:t>- Impedimento para assinatura do Contrato, se concluída a fase licitatória.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  <w:lang w:val="pt-PT"/>
        </w:rPr>
      </w:pPr>
      <w:r w:rsidRPr="00734151">
        <w:rPr>
          <w:rFonts w:ascii="Cambria" w:hAnsi="Cambria" w:cs="Arial"/>
          <w:bCs/>
          <w:szCs w:val="24"/>
          <w:lang w:val="pt-PT"/>
        </w:rPr>
        <w:t>II</w:t>
      </w:r>
      <w:r w:rsidRPr="00734151">
        <w:rPr>
          <w:rFonts w:ascii="Cambria" w:hAnsi="Cambria" w:cs="Arial"/>
          <w:bCs/>
          <w:szCs w:val="24"/>
          <w:lang w:val="pt-PT"/>
        </w:rPr>
        <w:tab/>
        <w:t>- Cancelamento do Contrato se já assinado.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 licitante que, convocada dentro do prazo de validade da sua proposta, não assinar o Contrato, deixar de entregar documentação exigida, apresentar documentação falsa, ensejar o retardamento da execução de seu objeto, não mantiver a proposta, falhar ou fraudar na execução do contrato, comportar-se de modo inidôneo, fizer declaração falsa ou cometer fraude fiscal, ficará impedida de licitar e de contratar com o município pelo prazo previsto em lei, sem prejuízo demais cominações legais.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Pela infração das cláusulas do CONTRATO, a Contratante poderá, garantida a prévia defesa, aplicar à Contratada as seguintes sanções: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I</w:t>
      </w:r>
      <w:r w:rsidRPr="00734151">
        <w:rPr>
          <w:rFonts w:ascii="Cambria" w:hAnsi="Cambria" w:cs="Arial"/>
          <w:bCs/>
          <w:szCs w:val="24"/>
        </w:rPr>
        <w:tab/>
        <w:t>- advertência por faltas leves, assim entendidas aquelas que não acarretam prejuízos significativos para os serviços;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II</w:t>
      </w:r>
      <w:r w:rsidRPr="00734151">
        <w:rPr>
          <w:rFonts w:ascii="Cambria" w:hAnsi="Cambria" w:cs="Arial"/>
          <w:bCs/>
          <w:szCs w:val="24"/>
        </w:rPr>
        <w:tab/>
        <w:t>- multa de 1% (um por cento) do valor da contratação em caso de recusa injustificada na manutenção das condições de habilitação estabelecidas;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lastRenderedPageBreak/>
        <w:t>III</w:t>
      </w:r>
      <w:r w:rsidRPr="00734151">
        <w:rPr>
          <w:rFonts w:ascii="Cambria" w:hAnsi="Cambria" w:cs="Arial"/>
          <w:bCs/>
          <w:szCs w:val="24"/>
        </w:rPr>
        <w:tab/>
        <w:t>- multa de 1% (um por cento) do valor da contratação em caso de atraso injustificado na prestação dos serviços elencados no Termo de Referência, acrescida de 0,1% (um décimo por cento) desse valor por dia de atraso;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IV</w:t>
      </w:r>
      <w:r w:rsidRPr="00734151">
        <w:rPr>
          <w:rFonts w:ascii="Cambria" w:hAnsi="Cambria" w:cs="Arial"/>
          <w:bCs/>
          <w:szCs w:val="24"/>
        </w:rPr>
        <w:tab/>
        <w:t>- multa de 1% (um por cento) do valor da contratação por infração a qualquer cláusula ou condição do Contrato, que não as especificadas nas alíneas anteriores deste inciso, aplicada em dobro na reincidência;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V</w:t>
      </w:r>
      <w:r w:rsidRPr="00734151">
        <w:rPr>
          <w:rFonts w:ascii="Cambria" w:hAnsi="Cambria" w:cs="Arial"/>
          <w:bCs/>
          <w:szCs w:val="24"/>
        </w:rPr>
        <w:tab/>
        <w:t>- suspensão temporária de participação em licitação e impedimento de contratar com o município, por prazo não superior a2 (dois) anos, nos casos de recusa de celebração do Contrato, deixar de entregar a documentação exigida para o certame, ensejar o retardamento da execução de seu objeto, não mantiver a proposta, falhar na execução do objeto, comportar-se de modo inidôneo e pela recusa injustificada de manutenção dos compromissos assumidos na contratação;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VI</w:t>
      </w:r>
      <w:r w:rsidRPr="00734151">
        <w:rPr>
          <w:rFonts w:ascii="Cambria" w:hAnsi="Cambria" w:cs="Arial"/>
          <w:bCs/>
          <w:szCs w:val="24"/>
        </w:rPr>
        <w:tab/>
        <w:t>- declaração de inidoneidade para licitar ou contratar com a Administração Pública, enquanto perdurarem os motivos determinantes da punição ou até que seja promovida a reabilitação perante a autoridade que aplicou a penalidade, depois do ressarcimento à Administração pelos prejuízos resultantes, nos casos de apresentação de documentação falsa, fraudar a execução do objeto ou cometer fraude fiscal.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 multa deverá ser recolhida no prazo máximo de 10 (dez) dias corridos, a contar da data do recebimento da comunicação enviada pelo IPASPEC.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Os valores das multas de mora poderão ser descontados da garantia contratual e/ou da Nota Fiscal, no momento do pagamento ou de créditos existentes no IPASPEC em relação à Contratada, na forma da lei, respeitados os princípios da ampla defesa e do contraditório.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As multas e outras sanções aplicadas só poderão ser relevadas, motivadamente e por conveniência administrativa, mediante ato da Diretoria, devidamente justificado.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Pela inexecução total ou parcial do objeto da presente contratação, a depender da gravidade do ato praticado, a Administração poderá optar pela aplicação da pena de dvertência, nos termos do inciso I do art. 87 da Lei nº 8.666/93.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As sanções previstas nos incisos I, III e IV do art. 87 da Lei 8.666/93 poderão ser aplicadas juntamente com a do inciso II do mesmo artigo, facultada a defesa prévia do interessado, no respectivo processo, no prazo de 05 (cinco) dias úteis.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lastRenderedPageBreak/>
        <w:t>As sanções previstas nos incisos III e IV do artigo 87, da Lei nº 8.666/93 poderão também ser aplicadas às empresas ou aos profissionais que, em razão dos contratos regidos por esta Lei: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I</w:t>
      </w:r>
      <w:r w:rsidRPr="00734151">
        <w:rPr>
          <w:rFonts w:ascii="Cambria" w:hAnsi="Cambria" w:cs="Arial"/>
          <w:bCs/>
          <w:szCs w:val="24"/>
        </w:rPr>
        <w:tab/>
        <w:t>- tenham sofrido condenação definitiva por praticarem, por meios dolosos, fraude fiscal no recolhimento de quaisquer tributos;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II</w:t>
      </w:r>
      <w:r w:rsidRPr="00734151">
        <w:rPr>
          <w:rFonts w:ascii="Cambria" w:hAnsi="Cambria" w:cs="Arial"/>
          <w:bCs/>
          <w:szCs w:val="24"/>
        </w:rPr>
        <w:tab/>
        <w:t>- tenham praticado atos ilícitos visando a frustrar os objetivos da licitação;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III</w:t>
      </w:r>
      <w:r w:rsidRPr="00734151">
        <w:rPr>
          <w:rFonts w:ascii="Cambria" w:hAnsi="Cambria" w:cs="Arial"/>
          <w:bCs/>
          <w:szCs w:val="24"/>
        </w:rPr>
        <w:tab/>
        <w:t>- demonstrem não possuir idoneidade para contratar com a Administração em virtude de atos ilícitos praticados.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  <w:r w:rsidRPr="00734151">
        <w:rPr>
          <w:rFonts w:ascii="Cambria" w:hAnsi="Cambria" w:cs="Arial"/>
          <w:bCs/>
          <w:szCs w:val="24"/>
        </w:rPr>
        <w:t>Em qualquer hipótese de aplicação de sanções será assegurado à licitante vencedora o contraditório e a ampla defesa.</w:t>
      </w:r>
    </w:p>
    <w:p w:rsidR="00FE09EC" w:rsidRPr="00734151" w:rsidRDefault="00FE09EC" w:rsidP="00FE09EC">
      <w:pPr>
        <w:pStyle w:val="Corpodetexto"/>
        <w:spacing w:line="276" w:lineRule="auto"/>
        <w:ind w:left="360"/>
        <w:rPr>
          <w:rFonts w:ascii="Cambria" w:hAnsi="Cambria" w:cs="Arial"/>
          <w:bCs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  <w:u w:val="single"/>
        </w:rPr>
      </w:pPr>
      <w:r w:rsidRPr="00734151">
        <w:rPr>
          <w:rFonts w:ascii="Cambria" w:hAnsi="Cambria" w:cs="Arial"/>
          <w:b/>
          <w:i/>
          <w:szCs w:val="24"/>
          <w:u w:val="single"/>
        </w:rPr>
        <w:t>13. CLÁUSULA DÉCIMA TERCEIRA:DO FORO</w:t>
      </w: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/>
          <w:i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Cs/>
          <w:iCs/>
          <w:szCs w:val="24"/>
          <w:highlight w:val="yellow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bCs/>
          <w:iCs/>
          <w:szCs w:val="24"/>
        </w:rPr>
      </w:pPr>
      <w:r w:rsidRPr="00734151">
        <w:rPr>
          <w:rFonts w:ascii="Cambria" w:hAnsi="Cambria" w:cs="Arial"/>
          <w:bCs/>
          <w:iCs/>
          <w:szCs w:val="24"/>
        </w:rPr>
        <w:t>Fica eleito o foro desta Comarca para dirimir quaisquer dúvidas, que por ventura venha a surgir do decorrer deste contrato;</w:t>
      </w: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szCs w:val="24"/>
        </w:rPr>
      </w:pPr>
      <w:r w:rsidRPr="00734151">
        <w:rPr>
          <w:rFonts w:ascii="Cambria" w:hAnsi="Cambria" w:cs="Arial"/>
          <w:szCs w:val="24"/>
        </w:rPr>
        <w:t xml:space="preserve"> E, por estarem justos e acordados, assinam o presente contrato em 03 (três) vias de igual teor, na presença de duas testemunhas.</w:t>
      </w:r>
    </w:p>
    <w:p w:rsidR="00FE09EC" w:rsidRPr="00734151" w:rsidRDefault="00FE09EC" w:rsidP="00FE09EC">
      <w:pPr>
        <w:pStyle w:val="Corpodetexto"/>
        <w:spacing w:line="276" w:lineRule="auto"/>
        <w:jc w:val="right"/>
        <w:rPr>
          <w:rFonts w:ascii="Cambria" w:hAnsi="Cambria" w:cs="Arial"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jc w:val="right"/>
        <w:rPr>
          <w:rFonts w:ascii="Cambria" w:hAnsi="Cambria" w:cs="Arial"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rPr>
          <w:rFonts w:ascii="Cambria" w:hAnsi="Cambria" w:cs="Arial"/>
          <w:szCs w:val="24"/>
        </w:rPr>
      </w:pPr>
      <w:r w:rsidRPr="00734151">
        <w:rPr>
          <w:rFonts w:ascii="Cambria" w:hAnsi="Cambria" w:cs="Arial"/>
          <w:szCs w:val="24"/>
        </w:rPr>
        <w:t>Pedro Canário – ES,</w:t>
      </w:r>
      <w:r w:rsidR="00696593">
        <w:rPr>
          <w:rFonts w:ascii="Cambria" w:hAnsi="Cambria" w:cs="Arial"/>
          <w:szCs w:val="24"/>
        </w:rPr>
        <w:t xml:space="preserve"> </w:t>
      </w:r>
      <w:r w:rsidR="00266DE0">
        <w:rPr>
          <w:rFonts w:ascii="Cambria" w:hAnsi="Cambria" w:cs="Arial"/>
          <w:szCs w:val="24"/>
        </w:rPr>
        <w:t>09</w:t>
      </w:r>
      <w:r w:rsidRPr="00734151">
        <w:rPr>
          <w:rFonts w:ascii="Cambria" w:hAnsi="Cambria" w:cs="Arial"/>
          <w:szCs w:val="24"/>
        </w:rPr>
        <w:t xml:space="preserve"> de</w:t>
      </w:r>
      <w:r w:rsidR="00696593">
        <w:rPr>
          <w:rFonts w:ascii="Cambria" w:hAnsi="Cambria" w:cs="Arial"/>
          <w:szCs w:val="24"/>
        </w:rPr>
        <w:t xml:space="preserve"> </w:t>
      </w:r>
      <w:r w:rsidR="00266DE0">
        <w:rPr>
          <w:rFonts w:ascii="Cambria" w:hAnsi="Cambria" w:cs="Arial"/>
          <w:szCs w:val="24"/>
        </w:rPr>
        <w:t>jul</w:t>
      </w:r>
      <w:r w:rsidRPr="00734151">
        <w:rPr>
          <w:rFonts w:ascii="Cambria" w:hAnsi="Cambria" w:cs="Arial"/>
          <w:szCs w:val="24"/>
        </w:rPr>
        <w:t>ho de 2020.</w:t>
      </w:r>
    </w:p>
    <w:p w:rsidR="00FE09EC" w:rsidRPr="00734151" w:rsidRDefault="00FE09EC" w:rsidP="00FE09EC">
      <w:pPr>
        <w:pStyle w:val="Corpodetexto"/>
        <w:spacing w:line="276" w:lineRule="auto"/>
        <w:jc w:val="right"/>
        <w:rPr>
          <w:rFonts w:ascii="Cambria" w:hAnsi="Cambria" w:cs="Arial"/>
          <w:szCs w:val="24"/>
        </w:rPr>
      </w:pPr>
    </w:p>
    <w:p w:rsidR="00FE09EC" w:rsidRPr="00734151" w:rsidRDefault="00FE09EC" w:rsidP="00FE09EC">
      <w:pPr>
        <w:pStyle w:val="Corpodetexto"/>
        <w:spacing w:line="276" w:lineRule="auto"/>
        <w:jc w:val="right"/>
        <w:rPr>
          <w:rFonts w:ascii="Cambria" w:hAnsi="Cambria" w:cs="Arial"/>
          <w:szCs w:val="24"/>
        </w:rPr>
      </w:pP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bCs/>
          <w:szCs w:val="24"/>
        </w:rPr>
      </w:pPr>
      <w:r w:rsidRPr="00FE3C5F">
        <w:rPr>
          <w:rFonts w:ascii="Cambria" w:hAnsi="Cambria" w:cs="Arial"/>
          <w:b/>
          <w:bCs/>
          <w:szCs w:val="24"/>
        </w:rPr>
        <w:t>RONAN DALMAGRO</w:t>
      </w: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bCs/>
          <w:szCs w:val="24"/>
        </w:rPr>
      </w:pPr>
      <w:r w:rsidRPr="00FE3C5F">
        <w:rPr>
          <w:rFonts w:ascii="Cambria" w:hAnsi="Cambria" w:cs="Arial"/>
          <w:b/>
          <w:bCs/>
          <w:szCs w:val="24"/>
        </w:rPr>
        <w:t>DIRETOR PRESIDENTE</w:t>
      </w: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bCs/>
          <w:szCs w:val="24"/>
        </w:rPr>
      </w:pPr>
      <w:r w:rsidRPr="00FE3C5F">
        <w:rPr>
          <w:rFonts w:ascii="Cambria" w:hAnsi="Cambria" w:cs="Arial"/>
          <w:b/>
          <w:bCs/>
          <w:szCs w:val="24"/>
        </w:rPr>
        <w:t>CONTRATANTE</w:t>
      </w: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bCs/>
          <w:szCs w:val="24"/>
        </w:rPr>
      </w:pPr>
    </w:p>
    <w:p w:rsidR="00FE09EC" w:rsidRPr="00FE3C5F" w:rsidRDefault="00FE3C5F" w:rsidP="00FE09EC">
      <w:pPr>
        <w:pStyle w:val="Corpodetexto"/>
        <w:spacing w:line="276" w:lineRule="auto"/>
        <w:jc w:val="center"/>
        <w:rPr>
          <w:rFonts w:ascii="Cambria" w:hAnsi="Cambria" w:cs="Arial"/>
          <w:b/>
          <w:szCs w:val="24"/>
        </w:rPr>
      </w:pPr>
      <w:r w:rsidRPr="00FE3C5F">
        <w:rPr>
          <w:rFonts w:ascii="Cambria" w:hAnsi="Cambria" w:cs="Arial"/>
          <w:b/>
          <w:bCs/>
          <w:szCs w:val="24"/>
        </w:rPr>
        <w:t>DAYANNE COSTA SILVA</w:t>
      </w: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szCs w:val="24"/>
        </w:rPr>
      </w:pPr>
      <w:r w:rsidRPr="00FE3C5F">
        <w:rPr>
          <w:rFonts w:ascii="Cambria" w:hAnsi="Cambria" w:cs="Arial"/>
          <w:b/>
          <w:szCs w:val="24"/>
        </w:rPr>
        <w:t xml:space="preserve">OLIVEIRA &amp; COSTA ENGENHARIA E CONSULTORIA LTDA </w:t>
      </w: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szCs w:val="24"/>
        </w:rPr>
      </w:pPr>
      <w:r w:rsidRPr="00FE3C5F">
        <w:rPr>
          <w:rFonts w:ascii="Cambria" w:hAnsi="Cambria" w:cs="Arial"/>
          <w:b/>
          <w:szCs w:val="24"/>
        </w:rPr>
        <w:t>CONTRATADA</w:t>
      </w: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szCs w:val="24"/>
        </w:rPr>
      </w:pPr>
    </w:p>
    <w:p w:rsidR="00FE09EC" w:rsidRPr="00FE3C5F" w:rsidRDefault="00FE09EC" w:rsidP="00FE09EC">
      <w:pPr>
        <w:pStyle w:val="Corpodetexto"/>
        <w:spacing w:line="276" w:lineRule="auto"/>
        <w:jc w:val="center"/>
        <w:rPr>
          <w:rFonts w:ascii="Cambria" w:hAnsi="Cambria" w:cs="Arial"/>
          <w:b/>
          <w:szCs w:val="24"/>
        </w:rPr>
      </w:pPr>
    </w:p>
    <w:p w:rsidR="00FE09EC" w:rsidRPr="00FE3C5F" w:rsidRDefault="00FE09EC" w:rsidP="00FE09EC">
      <w:pPr>
        <w:pStyle w:val="Corpodetexto"/>
        <w:spacing w:line="276" w:lineRule="auto"/>
        <w:jc w:val="left"/>
        <w:rPr>
          <w:rFonts w:ascii="Cambria" w:hAnsi="Cambria" w:cs="Arial"/>
          <w:b/>
          <w:bCs/>
          <w:szCs w:val="24"/>
          <w:u w:val="single"/>
        </w:rPr>
      </w:pPr>
      <w:r w:rsidRPr="00FE3C5F">
        <w:rPr>
          <w:rFonts w:ascii="Cambria" w:hAnsi="Cambria" w:cs="Arial"/>
          <w:b/>
          <w:bCs/>
          <w:szCs w:val="24"/>
          <w:u w:val="single"/>
        </w:rPr>
        <w:t>TESTEMUNHAS:</w:t>
      </w:r>
    </w:p>
    <w:p w:rsidR="00FE09EC" w:rsidRPr="00FE3C5F" w:rsidRDefault="00FE09EC" w:rsidP="00FE09EC">
      <w:pPr>
        <w:pStyle w:val="Corpodetexto"/>
        <w:spacing w:line="276" w:lineRule="auto"/>
        <w:jc w:val="left"/>
        <w:rPr>
          <w:rFonts w:ascii="Cambria" w:hAnsi="Cambria" w:cs="Arial"/>
          <w:szCs w:val="24"/>
        </w:rPr>
      </w:pPr>
    </w:p>
    <w:p w:rsidR="00FE09EC" w:rsidRPr="00FE3C5F" w:rsidRDefault="00FE09EC" w:rsidP="00FE09EC">
      <w:pPr>
        <w:pStyle w:val="Corpodetexto"/>
        <w:spacing w:line="276" w:lineRule="auto"/>
        <w:jc w:val="left"/>
        <w:rPr>
          <w:rFonts w:ascii="Cambria" w:hAnsi="Cambria" w:cs="Arial"/>
          <w:szCs w:val="24"/>
        </w:rPr>
      </w:pPr>
      <w:r w:rsidRPr="00FE3C5F">
        <w:rPr>
          <w:rFonts w:ascii="Cambria" w:hAnsi="Cambria" w:cs="Arial"/>
          <w:szCs w:val="24"/>
        </w:rPr>
        <w:t>1º) ____________________________________________________________</w:t>
      </w:r>
    </w:p>
    <w:p w:rsidR="00FE09EC" w:rsidRPr="00FE3C5F" w:rsidRDefault="00FE09EC" w:rsidP="00FE09EC">
      <w:pPr>
        <w:pStyle w:val="Corpodetexto"/>
        <w:spacing w:line="276" w:lineRule="auto"/>
        <w:jc w:val="left"/>
        <w:rPr>
          <w:rFonts w:ascii="Cambria" w:hAnsi="Cambria" w:cs="Arial"/>
          <w:szCs w:val="24"/>
        </w:rPr>
      </w:pPr>
    </w:p>
    <w:p w:rsidR="00FE09EC" w:rsidRPr="00FE3C5F" w:rsidRDefault="00FE09EC" w:rsidP="00FE09EC">
      <w:pPr>
        <w:pStyle w:val="Corpodetexto"/>
        <w:spacing w:line="276" w:lineRule="auto"/>
        <w:jc w:val="left"/>
        <w:rPr>
          <w:rFonts w:ascii="Cambria" w:hAnsi="Cambria" w:cs="Arial"/>
          <w:szCs w:val="24"/>
        </w:rPr>
      </w:pPr>
      <w:r w:rsidRPr="00FE3C5F">
        <w:rPr>
          <w:rFonts w:ascii="Cambria" w:hAnsi="Cambria" w:cs="Arial"/>
          <w:szCs w:val="24"/>
        </w:rPr>
        <w:t>2º) ____________________________________________________________</w:t>
      </w:r>
    </w:p>
    <w:p w:rsidR="00360F65" w:rsidRPr="00837812" w:rsidRDefault="00360F65" w:rsidP="00FE09EC">
      <w:pPr>
        <w:pStyle w:val="Corpodetexto"/>
        <w:jc w:val="center"/>
        <w:rPr>
          <w:rFonts w:ascii="Cambria" w:hAnsi="Cambria" w:cs="Arial"/>
          <w:szCs w:val="24"/>
        </w:rPr>
      </w:pPr>
    </w:p>
    <w:sectPr w:rsidR="00360F65" w:rsidRPr="00837812" w:rsidSect="00D34BAE">
      <w:headerReference w:type="default" r:id="rId7"/>
      <w:footerReference w:type="even" r:id="rId8"/>
      <w:footerReference w:type="default" r:id="rId9"/>
      <w:type w:val="continuous"/>
      <w:pgSz w:w="11907" w:h="16840" w:code="9"/>
      <w:pgMar w:top="1701" w:right="1134" w:bottom="113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C8E" w:rsidRDefault="00560C8E">
      <w:r>
        <w:separator/>
      </w:r>
    </w:p>
  </w:endnote>
  <w:endnote w:type="continuationSeparator" w:id="1">
    <w:p w:rsidR="00560C8E" w:rsidRDefault="00560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E45" w:rsidRDefault="00992EB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85E4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85E45" w:rsidRDefault="00985E45">
    <w:pPr>
      <w:pStyle w:val="Rodap"/>
      <w:ind w:right="360"/>
    </w:pPr>
  </w:p>
  <w:p w:rsidR="00985E45" w:rsidRDefault="00985E45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E45" w:rsidRDefault="00992EB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85E45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66DE0">
      <w:rPr>
        <w:rStyle w:val="Nmerodepgina"/>
        <w:noProof/>
      </w:rPr>
      <w:t>8</w:t>
    </w:r>
    <w:r>
      <w:rPr>
        <w:rStyle w:val="Nmerodepgina"/>
      </w:rPr>
      <w:fldChar w:fldCharType="end"/>
    </w:r>
  </w:p>
  <w:p w:rsidR="00D34BAE" w:rsidRDefault="00D34BAE" w:rsidP="00D34BAE">
    <w:pPr>
      <w:pStyle w:val="Rodap"/>
      <w:jc w:val="center"/>
    </w:pPr>
  </w:p>
  <w:p w:rsidR="00D34BAE" w:rsidRDefault="00992EBD" w:rsidP="00D34BAE">
    <w:pPr>
      <w:pStyle w:val="Rodap"/>
      <w:jc w:val="center"/>
    </w:pPr>
    <w:r>
      <w:rPr>
        <w:noProof/>
      </w:rPr>
      <w:pict>
        <v:line id="Conector reto 4" o:spid="_x0000_s4098" style="position:absolute;left:0;text-align:left;z-index:251658752;visibility:visible;mso-wrap-distance-top:-3e-5mm;mso-wrap-distance-bottom:-3e-5mm;mso-width-relative:margin" from="-90.3pt,-7pt" to="568.2pt,-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" strokecolor="#4a7ebb" strokeweight="1.5pt">
          <o:lock v:ext="edit" shapetype="f"/>
        </v:line>
      </w:pict>
    </w:r>
    <w:r w:rsidR="00D34BAE">
      <w:t>Avenida Mario Vello Silvares, 186-A, Centro, CEP 29970-000, Pedro Canário – ES</w:t>
    </w:r>
  </w:p>
  <w:p w:rsidR="00D34BAE" w:rsidRDefault="00D34BAE" w:rsidP="00D34BAE">
    <w:pPr>
      <w:pStyle w:val="Rodap"/>
      <w:jc w:val="center"/>
      <w:rPr>
        <w:i/>
      </w:rPr>
    </w:pPr>
    <w:r>
      <w:t>CNPJ 31.790.223/0001-23</w:t>
    </w:r>
    <w:r w:rsidR="00992EBD" w:rsidRPr="00992EBD">
      <w:rPr>
        <w:noProof/>
      </w:rPr>
      <w:pict>
        <v:line id="Conector reto 5" o:spid="_x0000_s4097" style="position:absolute;left:0;text-align:left;z-index:251659776;visibility:visible;mso-wrap-distance-top:-3e-5mm;mso-wrap-distance-bottom:-3e-5mm;mso-position-horizontal-relative:text;mso-position-vertical-relative:text;mso-width-relative:margin" from="-90.3pt,25.35pt" to="568.2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" strokecolor="#4a7ebb" strokeweight="1.5pt">
          <o:lock v:ext="edit" shapetype="f"/>
        </v:line>
      </w:pict>
    </w:r>
    <w:r>
      <w:t xml:space="preserve"> • Tel.: (27) 3764-1918 • e-mail: </w:t>
    </w:r>
    <w:hyperlink r:id="rId1" w:history="1">
      <w:r w:rsidRPr="00092886">
        <w:rPr>
          <w:rStyle w:val="Hyperlink"/>
          <w:i/>
        </w:rPr>
        <w:t>ipaspec@pedrocanario.es.gov.br</w:t>
      </w:r>
    </w:hyperlink>
  </w:p>
  <w:p w:rsidR="00985E45" w:rsidRDefault="00985E45" w:rsidP="00D34BAE">
    <w:pPr>
      <w:pStyle w:val="Rodap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C8E" w:rsidRDefault="00560C8E">
      <w:r>
        <w:separator/>
      </w:r>
    </w:p>
  </w:footnote>
  <w:footnote w:type="continuationSeparator" w:id="1">
    <w:p w:rsidR="00560C8E" w:rsidRDefault="00560C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4BAE" w:rsidRPr="00D34BAE" w:rsidRDefault="00C90E73" w:rsidP="00D34BAE">
    <w:pPr>
      <w:ind w:left="1843"/>
      <w:jc w:val="center"/>
      <w:rPr>
        <w:b/>
        <w:smallCaps/>
        <w:sz w:val="32"/>
        <w:szCs w:val="32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-770255</wp:posOffset>
          </wp:positionH>
          <wp:positionV relativeFrom="paragraph">
            <wp:posOffset>-236220</wp:posOffset>
          </wp:positionV>
          <wp:extent cx="1447800" cy="923925"/>
          <wp:effectExtent l="1905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92EBD" w:rsidRPr="00992EBD">
      <w:rPr>
        <w:noProof/>
      </w:rPr>
      <w:pict>
        <v:line id="Conector reto 3" o:spid="_x0000_s4100" style="position:absolute;left:0;text-align:left;z-index:251656704;visibility:visible;mso-wrap-distance-top:-3e-5mm;mso-wrap-distance-bottom:-3e-5mm;mso-position-horizontal-relative:text;mso-position-vertical-relative:text;mso-width-relative:margin" from="-102.3pt,-3.15pt" to="556.2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" strokecolor="#4a7ebb" strokeweight="1.5pt">
          <o:lock v:ext="edit" shapetype="f"/>
        </v:line>
      </w:pict>
    </w:r>
    <w:r w:rsidR="00D34BAE" w:rsidRPr="00D34BAE">
      <w:rPr>
        <w:b/>
        <w:smallCaps/>
        <w:sz w:val="36"/>
        <w:szCs w:val="36"/>
      </w:rPr>
      <w:t xml:space="preserve">i p a s p e c - </w:t>
    </w:r>
    <w:r w:rsidR="00D34BAE" w:rsidRPr="00D34BAE">
      <w:rPr>
        <w:b/>
        <w:smallCaps/>
        <w:sz w:val="32"/>
        <w:szCs w:val="32"/>
      </w:rPr>
      <w:t>Instituto de Previdência Social do Município de Pedro Canário</w:t>
    </w:r>
  </w:p>
  <w:p w:rsidR="00D34BAE" w:rsidRDefault="00992EBD" w:rsidP="00D34BAE">
    <w:pPr>
      <w:ind w:firstLine="1843"/>
      <w:jc w:val="center"/>
    </w:pPr>
    <w:r>
      <w:rPr>
        <w:noProof/>
      </w:rPr>
      <w:pict>
        <v:line id="Conector reto 2" o:spid="_x0000_s4099" style="position:absolute;left:0;text-align:left;z-index:251655680;visibility:visible;mso-wrap-distance-top:-3e-5mm;mso-wrap-distance-bottom:-3e-5mm;mso-width-relative:margin" from="-102.3pt,9.55pt" to="556.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" strokecolor="#4a7ebb" strokeweight="1.5pt">
          <o:lock v:ext="edit" shapetype="f"/>
        </v:line>
      </w:pict>
    </w:r>
  </w:p>
  <w:p w:rsidR="00837812" w:rsidRDefault="0083781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4579"/>
    <w:multiLevelType w:val="multilevel"/>
    <w:tmpl w:val="DB76B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3F02D47"/>
    <w:multiLevelType w:val="hybridMultilevel"/>
    <w:tmpl w:val="75E6855C"/>
    <w:lvl w:ilvl="0" w:tplc="BB401EBC">
      <w:start w:val="1"/>
      <w:numFmt w:val="upperRoman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8C47B9"/>
    <w:multiLevelType w:val="multilevel"/>
    <w:tmpl w:val="A8AC4EE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45B0258F"/>
    <w:multiLevelType w:val="hybridMultilevel"/>
    <w:tmpl w:val="1BF6084A"/>
    <w:lvl w:ilvl="0" w:tplc="0416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63086A"/>
    <w:multiLevelType w:val="hybridMultilevel"/>
    <w:tmpl w:val="0820EEC2"/>
    <w:lvl w:ilvl="0" w:tplc="2E84055A">
      <w:start w:val="1"/>
      <w:numFmt w:val="upperRoman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034BEE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11D1EC1"/>
    <w:multiLevelType w:val="hybridMultilevel"/>
    <w:tmpl w:val="492EDFC4"/>
    <w:lvl w:ilvl="0" w:tplc="591E6294">
      <w:start w:val="1"/>
      <w:numFmt w:val="upperRoman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6423C1F"/>
    <w:multiLevelType w:val="multilevel"/>
    <w:tmpl w:val="80AE19A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  <w:sz w:val="24"/>
      </w:rPr>
    </w:lvl>
  </w:abstractNum>
  <w:abstractNum w:abstractNumId="7">
    <w:nsid w:val="76666B30"/>
    <w:multiLevelType w:val="multilevel"/>
    <w:tmpl w:val="D2E2A3D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attachedTemplate r:id="rId1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150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502C6"/>
    <w:rsid w:val="00046335"/>
    <w:rsid w:val="000502C6"/>
    <w:rsid w:val="00061C7E"/>
    <w:rsid w:val="00062D63"/>
    <w:rsid w:val="00063AAD"/>
    <w:rsid w:val="00076268"/>
    <w:rsid w:val="00076319"/>
    <w:rsid w:val="000823CD"/>
    <w:rsid w:val="000C2AA4"/>
    <w:rsid w:val="000C4745"/>
    <w:rsid w:val="00112CF1"/>
    <w:rsid w:val="0013415A"/>
    <w:rsid w:val="00136F52"/>
    <w:rsid w:val="001479C8"/>
    <w:rsid w:val="00177F28"/>
    <w:rsid w:val="001C28D5"/>
    <w:rsid w:val="001E3508"/>
    <w:rsid w:val="001E687C"/>
    <w:rsid w:val="001F687D"/>
    <w:rsid w:val="00206CEF"/>
    <w:rsid w:val="00233914"/>
    <w:rsid w:val="00240877"/>
    <w:rsid w:val="002462BB"/>
    <w:rsid w:val="002500DF"/>
    <w:rsid w:val="00254068"/>
    <w:rsid w:val="002560BF"/>
    <w:rsid w:val="00266DE0"/>
    <w:rsid w:val="002A070E"/>
    <w:rsid w:val="002D3520"/>
    <w:rsid w:val="002E2CF3"/>
    <w:rsid w:val="002F2C41"/>
    <w:rsid w:val="0030135D"/>
    <w:rsid w:val="00306B0F"/>
    <w:rsid w:val="00312E92"/>
    <w:rsid w:val="00315993"/>
    <w:rsid w:val="00342E49"/>
    <w:rsid w:val="00360F65"/>
    <w:rsid w:val="00372D55"/>
    <w:rsid w:val="00384E27"/>
    <w:rsid w:val="00393237"/>
    <w:rsid w:val="003B6C22"/>
    <w:rsid w:val="003D6F7B"/>
    <w:rsid w:val="003E5774"/>
    <w:rsid w:val="00406B09"/>
    <w:rsid w:val="0041085A"/>
    <w:rsid w:val="004235B2"/>
    <w:rsid w:val="00437E81"/>
    <w:rsid w:val="00440E9F"/>
    <w:rsid w:val="0046593E"/>
    <w:rsid w:val="00490B5F"/>
    <w:rsid w:val="004B7D77"/>
    <w:rsid w:val="004D7DD0"/>
    <w:rsid w:val="004E424C"/>
    <w:rsid w:val="004F1783"/>
    <w:rsid w:val="0050064A"/>
    <w:rsid w:val="00510A93"/>
    <w:rsid w:val="00514006"/>
    <w:rsid w:val="005205AF"/>
    <w:rsid w:val="00530B03"/>
    <w:rsid w:val="00534DA7"/>
    <w:rsid w:val="005427FB"/>
    <w:rsid w:val="00552335"/>
    <w:rsid w:val="005567BC"/>
    <w:rsid w:val="00560C8E"/>
    <w:rsid w:val="005635B3"/>
    <w:rsid w:val="005A583C"/>
    <w:rsid w:val="005A6BFA"/>
    <w:rsid w:val="005C3FDE"/>
    <w:rsid w:val="005D0B7A"/>
    <w:rsid w:val="005D62C6"/>
    <w:rsid w:val="005D7B77"/>
    <w:rsid w:val="005E07D3"/>
    <w:rsid w:val="005E5CB3"/>
    <w:rsid w:val="005F4B15"/>
    <w:rsid w:val="006009F8"/>
    <w:rsid w:val="006049CB"/>
    <w:rsid w:val="00617956"/>
    <w:rsid w:val="00622401"/>
    <w:rsid w:val="00631A74"/>
    <w:rsid w:val="00641DEE"/>
    <w:rsid w:val="00656C07"/>
    <w:rsid w:val="00657A22"/>
    <w:rsid w:val="00696593"/>
    <w:rsid w:val="006A4908"/>
    <w:rsid w:val="006B7FAA"/>
    <w:rsid w:val="006C7FBE"/>
    <w:rsid w:val="00734151"/>
    <w:rsid w:val="0073457E"/>
    <w:rsid w:val="00747AC4"/>
    <w:rsid w:val="00764A6D"/>
    <w:rsid w:val="00774F2B"/>
    <w:rsid w:val="007A1DDA"/>
    <w:rsid w:val="007A6A88"/>
    <w:rsid w:val="007D718B"/>
    <w:rsid w:val="007E0E70"/>
    <w:rsid w:val="007F617C"/>
    <w:rsid w:val="00834CBB"/>
    <w:rsid w:val="00837812"/>
    <w:rsid w:val="008419DD"/>
    <w:rsid w:val="00857C35"/>
    <w:rsid w:val="008660A2"/>
    <w:rsid w:val="00874C48"/>
    <w:rsid w:val="00882B9D"/>
    <w:rsid w:val="00896213"/>
    <w:rsid w:val="008965FA"/>
    <w:rsid w:val="008A3ABA"/>
    <w:rsid w:val="008F0EFE"/>
    <w:rsid w:val="00903BC9"/>
    <w:rsid w:val="009073B0"/>
    <w:rsid w:val="00925AFD"/>
    <w:rsid w:val="0093672E"/>
    <w:rsid w:val="00940A6C"/>
    <w:rsid w:val="009542B5"/>
    <w:rsid w:val="00982D74"/>
    <w:rsid w:val="00985E45"/>
    <w:rsid w:val="00992EBD"/>
    <w:rsid w:val="009A3B51"/>
    <w:rsid w:val="009A7BA4"/>
    <w:rsid w:val="009C4CBA"/>
    <w:rsid w:val="009D39DC"/>
    <w:rsid w:val="009F75D0"/>
    <w:rsid w:val="00A44FB9"/>
    <w:rsid w:val="00A47526"/>
    <w:rsid w:val="00A50860"/>
    <w:rsid w:val="00A817CC"/>
    <w:rsid w:val="00A85FFE"/>
    <w:rsid w:val="00A91266"/>
    <w:rsid w:val="00AA1A35"/>
    <w:rsid w:val="00AD6975"/>
    <w:rsid w:val="00AE742B"/>
    <w:rsid w:val="00AF50FB"/>
    <w:rsid w:val="00AF5F42"/>
    <w:rsid w:val="00B01EF9"/>
    <w:rsid w:val="00B17D3B"/>
    <w:rsid w:val="00B3069D"/>
    <w:rsid w:val="00B65EE4"/>
    <w:rsid w:val="00B93E59"/>
    <w:rsid w:val="00BB0B8F"/>
    <w:rsid w:val="00BD3A62"/>
    <w:rsid w:val="00BD4229"/>
    <w:rsid w:val="00BD520A"/>
    <w:rsid w:val="00C13E70"/>
    <w:rsid w:val="00C61632"/>
    <w:rsid w:val="00C6363E"/>
    <w:rsid w:val="00C83669"/>
    <w:rsid w:val="00C90E73"/>
    <w:rsid w:val="00C91DED"/>
    <w:rsid w:val="00C92CF0"/>
    <w:rsid w:val="00CF666C"/>
    <w:rsid w:val="00D26AD3"/>
    <w:rsid w:val="00D34BAE"/>
    <w:rsid w:val="00D3516E"/>
    <w:rsid w:val="00D54525"/>
    <w:rsid w:val="00D87C1E"/>
    <w:rsid w:val="00DC6EE9"/>
    <w:rsid w:val="00E17DEA"/>
    <w:rsid w:val="00E41C01"/>
    <w:rsid w:val="00E51872"/>
    <w:rsid w:val="00E75C91"/>
    <w:rsid w:val="00EB081E"/>
    <w:rsid w:val="00ED0EC0"/>
    <w:rsid w:val="00EF5379"/>
    <w:rsid w:val="00F35530"/>
    <w:rsid w:val="00F55AE0"/>
    <w:rsid w:val="00F66A1F"/>
    <w:rsid w:val="00F7703A"/>
    <w:rsid w:val="00F93BC1"/>
    <w:rsid w:val="00FA59A5"/>
    <w:rsid w:val="00FB4E2C"/>
    <w:rsid w:val="00FE09EC"/>
    <w:rsid w:val="00FE3C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75C91"/>
  </w:style>
  <w:style w:type="paragraph" w:styleId="Ttulo1">
    <w:name w:val="heading 1"/>
    <w:basedOn w:val="Normal"/>
    <w:next w:val="Normal"/>
    <w:qFormat/>
    <w:rsid w:val="00E75C91"/>
    <w:pPr>
      <w:keepNext/>
      <w:jc w:val="both"/>
      <w:outlineLvl w:val="0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E75C91"/>
    <w:pPr>
      <w:jc w:val="both"/>
    </w:pPr>
    <w:rPr>
      <w:rFonts w:ascii="Arial" w:hAnsi="Arial"/>
      <w:sz w:val="24"/>
    </w:rPr>
  </w:style>
  <w:style w:type="paragraph" w:styleId="Ttulo">
    <w:name w:val="Title"/>
    <w:basedOn w:val="Normal"/>
    <w:qFormat/>
    <w:rsid w:val="00E75C91"/>
    <w:pPr>
      <w:widowControl w:val="0"/>
      <w:ind w:left="-1080"/>
      <w:jc w:val="center"/>
    </w:pPr>
    <w:rPr>
      <w:sz w:val="40"/>
    </w:rPr>
  </w:style>
  <w:style w:type="paragraph" w:styleId="Rodap">
    <w:name w:val="footer"/>
    <w:basedOn w:val="Normal"/>
    <w:link w:val="RodapChar"/>
    <w:uiPriority w:val="99"/>
    <w:rsid w:val="00E75C91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E75C91"/>
  </w:style>
  <w:style w:type="paragraph" w:styleId="Subttulo">
    <w:name w:val="Subtitle"/>
    <w:basedOn w:val="Normal"/>
    <w:qFormat/>
    <w:rsid w:val="00E75C91"/>
    <w:pPr>
      <w:tabs>
        <w:tab w:val="left" w:pos="570"/>
      </w:tabs>
      <w:jc w:val="both"/>
    </w:pPr>
    <w:rPr>
      <w:sz w:val="24"/>
    </w:rPr>
  </w:style>
  <w:style w:type="paragraph" w:styleId="Recuodecorpodetexto">
    <w:name w:val="Body Text Indent"/>
    <w:basedOn w:val="Normal"/>
    <w:rsid w:val="00E75C91"/>
    <w:pPr>
      <w:ind w:left="4536"/>
      <w:jc w:val="right"/>
    </w:pPr>
  </w:style>
  <w:style w:type="paragraph" w:styleId="Recuodecorpodetexto2">
    <w:name w:val="Body Text Indent 2"/>
    <w:basedOn w:val="Normal"/>
    <w:rsid w:val="00E75C91"/>
    <w:pPr>
      <w:tabs>
        <w:tab w:val="left" w:pos="570"/>
      </w:tabs>
      <w:ind w:left="-142"/>
      <w:jc w:val="both"/>
    </w:pPr>
    <w:rPr>
      <w:rFonts w:ascii="Arial" w:hAnsi="Arial" w:cs="Arial"/>
      <w:sz w:val="24"/>
    </w:rPr>
  </w:style>
  <w:style w:type="paragraph" w:styleId="Cabealho">
    <w:name w:val="header"/>
    <w:basedOn w:val="Normal"/>
    <w:link w:val="CabealhoChar"/>
    <w:rsid w:val="00D34B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34BAE"/>
  </w:style>
  <w:style w:type="character" w:customStyle="1" w:styleId="RodapChar">
    <w:name w:val="Rodapé Char"/>
    <w:link w:val="Rodap"/>
    <w:uiPriority w:val="99"/>
    <w:rsid w:val="00D34BAE"/>
  </w:style>
  <w:style w:type="character" w:styleId="Hyperlink">
    <w:name w:val="Hyperlink"/>
    <w:uiPriority w:val="99"/>
    <w:unhideWhenUsed/>
    <w:rsid w:val="00D34B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sz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orpodetexto">
    <w:name w:val="Body Text"/>
    <w:basedOn w:val="Normal"/>
    <w:pPr>
      <w:jc w:val="both"/>
    </w:pPr>
    <w:rPr>
      <w:rFonts w:ascii="Arial" w:hAnsi="Arial"/>
      <w:sz w:val="24"/>
    </w:rPr>
  </w:style>
  <w:style w:type="paragraph" w:styleId="Ttulo">
    <w:name w:val="Title"/>
    <w:basedOn w:val="Normal"/>
    <w:qFormat/>
    <w:pPr>
      <w:widowControl w:val="0"/>
      <w:ind w:left="-1080"/>
      <w:jc w:val="center"/>
    </w:pPr>
    <w:rPr>
      <w:sz w:val="40"/>
    </w:r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Subttulo">
    <w:name w:val="Subtitle"/>
    <w:basedOn w:val="Normal"/>
    <w:qFormat/>
    <w:pPr>
      <w:tabs>
        <w:tab w:val="left" w:pos="570"/>
      </w:tabs>
      <w:jc w:val="both"/>
    </w:pPr>
    <w:rPr>
      <w:sz w:val="24"/>
    </w:rPr>
  </w:style>
  <w:style w:type="paragraph" w:styleId="Recuodecorpodetexto">
    <w:name w:val="Body Text Indent"/>
    <w:basedOn w:val="Normal"/>
    <w:pPr>
      <w:ind w:left="4536"/>
      <w:jc w:val="right"/>
    </w:pPr>
  </w:style>
  <w:style w:type="paragraph" w:styleId="Recuodecorpodetexto2">
    <w:name w:val="Body Text Indent 2"/>
    <w:basedOn w:val="Normal"/>
    <w:pPr>
      <w:tabs>
        <w:tab w:val="left" w:pos="570"/>
      </w:tabs>
      <w:ind w:left="-142"/>
      <w:jc w:val="both"/>
    </w:pPr>
    <w:rPr>
      <w:rFonts w:ascii="Arial" w:hAnsi="Arial" w:cs="Arial"/>
      <w:sz w:val="24"/>
    </w:rPr>
  </w:style>
  <w:style w:type="paragraph" w:styleId="Cabealho">
    <w:name w:val="header"/>
    <w:basedOn w:val="Normal"/>
    <w:link w:val="CabealhoChar"/>
    <w:rsid w:val="00D34B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34BAE"/>
  </w:style>
  <w:style w:type="character" w:customStyle="1" w:styleId="RodapChar">
    <w:name w:val="Rodapé Char"/>
    <w:link w:val="Rodap"/>
    <w:uiPriority w:val="99"/>
    <w:rsid w:val="00D34BAE"/>
  </w:style>
  <w:style w:type="character" w:styleId="Hyperlink">
    <w:name w:val="Hyperlink"/>
    <w:uiPriority w:val="99"/>
    <w:unhideWhenUsed/>
    <w:rsid w:val="00D34B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paspec@pedrocanario.e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ontrato%20do%20ar%20condicion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contrato do ar condicionado</Template>
  <TotalTime>81</TotalTime>
  <Pages>8</Pages>
  <Words>2364</Words>
  <Characters>12770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 CONVÊNIO PARA EFEITO DE COOPERAÇÃO MÚTUA, QUE ENTRE SI CELEBRAM A PREFEITURA MUNICIPAL DE PEDRO CANÁRIO ESTADO DO ESPÍRITO SANTO E A PREFEITURA MUNICIPAL DE PINHEIROS, COM FINALIDADE PROMOVEREM ENTRE SI CESSÃO DE FUNCIONÁRIOS</vt:lpstr>
    </vt:vector>
  </TitlesOfParts>
  <Company>PMPC</Company>
  <LinksUpToDate>false</LinksUpToDate>
  <CharactersWithSpaces>15104</CharactersWithSpaces>
  <SharedDoc>false</SharedDoc>
  <HLinks>
    <vt:vector size="6" baseType="variant">
      <vt:variant>
        <vt:i4>4522081</vt:i4>
      </vt:variant>
      <vt:variant>
        <vt:i4>5</vt:i4>
      </vt:variant>
      <vt:variant>
        <vt:i4>0</vt:i4>
      </vt:variant>
      <vt:variant>
        <vt:i4>5</vt:i4>
      </vt:variant>
      <vt:variant>
        <vt:lpwstr>mailto:ipaspec@pedrocanario.es.gov.br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CONVÊNIO PARA EFEITO DE COOPERAÇÃO MÚTUA, QUE ENTRE SI CELEBRAM A PREFEITURA MUNICIPAL DE PEDRO CANÁRIO ESTADO DO ESPÍRITO SANTO E A PREFEITURA MUNICIPAL DE PINHEIROS, COM FINALIDADE PROMOVEREM ENTRE SI CESSÃO DE FUNCIONÁRIOS</dc:title>
  <dc:creator>Juridico</dc:creator>
  <cp:lastModifiedBy>Usuário do Windows</cp:lastModifiedBy>
  <cp:revision>8</cp:revision>
  <cp:lastPrinted>2021-07-13T20:06:00Z</cp:lastPrinted>
  <dcterms:created xsi:type="dcterms:W3CDTF">2020-07-31T17:09:00Z</dcterms:created>
  <dcterms:modified xsi:type="dcterms:W3CDTF">2021-07-14T20:24:00Z</dcterms:modified>
</cp:coreProperties>
</file>